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02"/>
        <w:gridCol w:w="5002"/>
        <w:gridCol w:w="5003"/>
      </w:tblGrid>
      <w:tr w:rsidR="00592DF4" w:rsidTr="00A86818">
        <w:trPr>
          <w:trHeight w:val="444"/>
          <w:jc w:val="center"/>
        </w:trPr>
        <w:tc>
          <w:tcPr>
            <w:tcW w:w="15007" w:type="dxa"/>
            <w:gridSpan w:val="3"/>
          </w:tcPr>
          <w:p w:rsidR="00592DF4" w:rsidRDefault="00592DF4" w:rsidP="009751EA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Covering a range of language skills over a topic</w:t>
            </w:r>
            <w:r w:rsidRPr="00FA54A7">
              <w:rPr>
                <w:b/>
                <w:sz w:val="26"/>
              </w:rPr>
              <w:t xml:space="preserve"> </w:t>
            </w:r>
          </w:p>
          <w:p w:rsidR="00A86818" w:rsidRPr="00FA54A7" w:rsidRDefault="00A86818" w:rsidP="009751EA">
            <w:pPr>
              <w:rPr>
                <w:b/>
              </w:rPr>
            </w:pPr>
            <w:r>
              <w:rPr>
                <w:b/>
                <w:sz w:val="26"/>
              </w:rPr>
              <w:t>(The Knowledge Framework, Mohan, 1986)</w:t>
            </w:r>
          </w:p>
        </w:tc>
      </w:tr>
      <w:tr w:rsidR="00592DF4" w:rsidTr="00A86818">
        <w:trPr>
          <w:trHeight w:val="4385"/>
          <w:jc w:val="center"/>
        </w:trPr>
        <w:tc>
          <w:tcPr>
            <w:tcW w:w="5002" w:type="dxa"/>
          </w:tcPr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  <w:r w:rsidRPr="00592DF4">
              <w:rPr>
                <w:b/>
                <w:sz w:val="40"/>
                <w:szCs w:val="28"/>
              </w:rPr>
              <w:t>Classifying</w:t>
            </w: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</w:tc>
        <w:tc>
          <w:tcPr>
            <w:tcW w:w="5002" w:type="dxa"/>
          </w:tcPr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  <w:r w:rsidRPr="00592DF4">
              <w:rPr>
                <w:b/>
                <w:sz w:val="40"/>
                <w:szCs w:val="28"/>
              </w:rPr>
              <w:t>Reasoning</w:t>
            </w: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</w:tc>
        <w:tc>
          <w:tcPr>
            <w:tcW w:w="5003" w:type="dxa"/>
          </w:tcPr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  <w:r w:rsidRPr="00592DF4">
              <w:rPr>
                <w:b/>
                <w:sz w:val="40"/>
                <w:szCs w:val="28"/>
              </w:rPr>
              <w:t>Expressing an opinion</w:t>
            </w: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</w:tc>
      </w:tr>
      <w:tr w:rsidR="00592DF4" w:rsidTr="00A86818">
        <w:trPr>
          <w:trHeight w:val="4385"/>
          <w:jc w:val="center"/>
        </w:trPr>
        <w:tc>
          <w:tcPr>
            <w:tcW w:w="5002" w:type="dxa"/>
          </w:tcPr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  <w:r w:rsidRPr="00592DF4">
              <w:rPr>
                <w:b/>
                <w:sz w:val="40"/>
                <w:szCs w:val="28"/>
              </w:rPr>
              <w:t>Describing</w:t>
            </w: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</w:tc>
        <w:tc>
          <w:tcPr>
            <w:tcW w:w="5002" w:type="dxa"/>
          </w:tcPr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  <w:r w:rsidRPr="00592DF4">
              <w:rPr>
                <w:b/>
                <w:sz w:val="40"/>
                <w:szCs w:val="28"/>
              </w:rPr>
              <w:t>Sequencing</w:t>
            </w: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</w:tc>
        <w:tc>
          <w:tcPr>
            <w:tcW w:w="5003" w:type="dxa"/>
          </w:tcPr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  <w:r w:rsidRPr="00592DF4">
              <w:rPr>
                <w:b/>
                <w:sz w:val="40"/>
                <w:szCs w:val="28"/>
              </w:rPr>
              <w:t>Making decisions</w:t>
            </w: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  <w:p w:rsidR="00592DF4" w:rsidRPr="00592DF4" w:rsidRDefault="00592DF4" w:rsidP="00592DF4">
            <w:pPr>
              <w:jc w:val="center"/>
              <w:rPr>
                <w:b/>
                <w:sz w:val="40"/>
                <w:szCs w:val="28"/>
              </w:rPr>
            </w:pPr>
          </w:p>
        </w:tc>
      </w:tr>
    </w:tbl>
    <w:p w:rsidR="00592DF4" w:rsidRDefault="00592DF4"/>
    <w:tbl>
      <w:tblPr>
        <w:tblStyle w:val="TableGrid"/>
        <w:tblpPr w:leftFromText="180" w:rightFromText="180" w:vertAnchor="text" w:horzAnchor="margin" w:tblpY="95"/>
        <w:tblW w:w="15727" w:type="dxa"/>
        <w:tblLook w:val="04A0" w:firstRow="1" w:lastRow="0" w:firstColumn="1" w:lastColumn="0" w:noHBand="0" w:noVBand="1"/>
      </w:tblPr>
      <w:tblGrid>
        <w:gridCol w:w="5242"/>
        <w:gridCol w:w="5242"/>
        <w:gridCol w:w="5243"/>
      </w:tblGrid>
      <w:tr w:rsidR="00A86818" w:rsidTr="00A86818">
        <w:trPr>
          <w:trHeight w:val="427"/>
        </w:trPr>
        <w:tc>
          <w:tcPr>
            <w:tcW w:w="15727" w:type="dxa"/>
            <w:gridSpan w:val="3"/>
          </w:tcPr>
          <w:p w:rsidR="00A86818" w:rsidRDefault="00A86818" w:rsidP="00A86818">
            <w:pPr>
              <w:rPr>
                <w:b/>
                <w:sz w:val="26"/>
              </w:rPr>
            </w:pPr>
            <w:r w:rsidRPr="00FA54A7">
              <w:rPr>
                <w:b/>
                <w:sz w:val="26"/>
              </w:rPr>
              <w:lastRenderedPageBreak/>
              <w:t xml:space="preserve">Scrooge: A Christmas Carol </w:t>
            </w:r>
          </w:p>
          <w:p w:rsidR="00A86818" w:rsidRPr="00FA54A7" w:rsidRDefault="00A86818" w:rsidP="00A86818">
            <w:pPr>
              <w:rPr>
                <w:b/>
              </w:rPr>
            </w:pPr>
            <w:r>
              <w:rPr>
                <w:b/>
                <w:sz w:val="26"/>
              </w:rPr>
              <w:t>(The Knowledge Framework, Mohan, 1986)</w:t>
            </w:r>
          </w:p>
        </w:tc>
      </w:tr>
      <w:tr w:rsidR="00A86818" w:rsidTr="00A86818">
        <w:trPr>
          <w:trHeight w:val="4224"/>
        </w:trPr>
        <w:tc>
          <w:tcPr>
            <w:tcW w:w="5242" w:type="dxa"/>
          </w:tcPr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 xml:space="preserve">Classifying </w:t>
            </w: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>Parts of the body- physical features of Scrooge</w:t>
            </w: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>Illustrations and real life depictions of Scrooge</w:t>
            </w: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</w:tcPr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 xml:space="preserve">Reasoning </w:t>
            </w: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 xml:space="preserve">Discussed alternative endings and why they were feasible </w:t>
            </w:r>
          </w:p>
          <w:p w:rsidR="00A86818" w:rsidRDefault="00A86818" w:rsidP="00A86818">
            <w:pPr>
              <w:rPr>
                <w:sz w:val="28"/>
                <w:szCs w:val="28"/>
              </w:rPr>
            </w:pPr>
          </w:p>
          <w:p w:rsidR="00F93653" w:rsidRPr="00F93653" w:rsidRDefault="00F93653" w:rsidP="00A86818">
            <w:pPr>
              <w:rPr>
                <w:i/>
                <w:sz w:val="28"/>
                <w:szCs w:val="28"/>
              </w:rPr>
            </w:pPr>
            <w:bookmarkStart w:id="0" w:name="_GoBack"/>
            <w:r w:rsidRPr="00F93653">
              <w:rPr>
                <w:i/>
                <w:sz w:val="28"/>
                <w:szCs w:val="28"/>
              </w:rPr>
              <w:t>One ending could be...........because</w:t>
            </w:r>
            <w:bookmarkEnd w:id="0"/>
          </w:p>
        </w:tc>
        <w:tc>
          <w:tcPr>
            <w:tcW w:w="5243" w:type="dxa"/>
          </w:tcPr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>Expressing an opinion</w:t>
            </w: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>In role as a character,</w:t>
            </w:r>
            <w:r>
              <w:rPr>
                <w:sz w:val="28"/>
                <w:szCs w:val="28"/>
              </w:rPr>
              <w:t xml:space="preserve"> Scrooge and Ghost</w:t>
            </w:r>
          </w:p>
        </w:tc>
      </w:tr>
      <w:tr w:rsidR="00A86818" w:rsidTr="00A86818">
        <w:trPr>
          <w:trHeight w:val="4224"/>
        </w:trPr>
        <w:tc>
          <w:tcPr>
            <w:tcW w:w="5242" w:type="dxa"/>
          </w:tcPr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 xml:space="preserve">Describing </w:t>
            </w: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 xml:space="preserve">His appearance and personality </w:t>
            </w:r>
          </w:p>
        </w:tc>
        <w:tc>
          <w:tcPr>
            <w:tcW w:w="5242" w:type="dxa"/>
          </w:tcPr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 xml:space="preserve">Sequencing </w:t>
            </w: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 xml:space="preserve">Beginning middle end story mountain </w:t>
            </w:r>
          </w:p>
        </w:tc>
        <w:tc>
          <w:tcPr>
            <w:tcW w:w="5243" w:type="dxa"/>
          </w:tcPr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 xml:space="preserve">Making decisions </w:t>
            </w: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</w:p>
          <w:p w:rsidR="00A86818" w:rsidRPr="00692F9D" w:rsidRDefault="00A86818" w:rsidP="00A86818">
            <w:pPr>
              <w:rPr>
                <w:sz w:val="28"/>
                <w:szCs w:val="28"/>
              </w:rPr>
            </w:pPr>
            <w:r w:rsidRPr="00692F9D">
              <w:rPr>
                <w:sz w:val="28"/>
                <w:szCs w:val="28"/>
              </w:rPr>
              <w:t>In role as Scrooge and the Ghost</w:t>
            </w:r>
          </w:p>
        </w:tc>
      </w:tr>
    </w:tbl>
    <w:p w:rsidR="00FA54A7" w:rsidRPr="008579C0" w:rsidRDefault="00FA54A7" w:rsidP="008579C0"/>
    <w:sectPr w:rsidR="00FA54A7" w:rsidRPr="008579C0" w:rsidSect="00592DF4">
      <w:pgSz w:w="16838" w:h="11906" w:orient="landscape"/>
      <w:pgMar w:top="567" w:right="962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1EA" w:rsidRDefault="009751EA" w:rsidP="005C737E">
      <w:pPr>
        <w:spacing w:after="0" w:line="240" w:lineRule="auto"/>
      </w:pPr>
      <w:r>
        <w:separator/>
      </w:r>
    </w:p>
  </w:endnote>
  <w:endnote w:type="continuationSeparator" w:id="0">
    <w:p w:rsidR="009751EA" w:rsidRDefault="009751EA" w:rsidP="005C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1EA" w:rsidRDefault="009751EA" w:rsidP="005C737E">
      <w:pPr>
        <w:spacing w:after="0" w:line="240" w:lineRule="auto"/>
      </w:pPr>
      <w:r>
        <w:separator/>
      </w:r>
    </w:p>
  </w:footnote>
  <w:footnote w:type="continuationSeparator" w:id="0">
    <w:p w:rsidR="009751EA" w:rsidRDefault="009751EA" w:rsidP="005C7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C3"/>
    <w:rsid w:val="000458DC"/>
    <w:rsid w:val="000A74AF"/>
    <w:rsid w:val="000B474E"/>
    <w:rsid w:val="000D1092"/>
    <w:rsid w:val="000D6C4F"/>
    <w:rsid w:val="000E311E"/>
    <w:rsid w:val="000E5A3B"/>
    <w:rsid w:val="00117411"/>
    <w:rsid w:val="00142B88"/>
    <w:rsid w:val="00172158"/>
    <w:rsid w:val="0018028B"/>
    <w:rsid w:val="001A6481"/>
    <w:rsid w:val="001A6E4B"/>
    <w:rsid w:val="001C1A94"/>
    <w:rsid w:val="001D29DD"/>
    <w:rsid w:val="00202972"/>
    <w:rsid w:val="00224181"/>
    <w:rsid w:val="002247EA"/>
    <w:rsid w:val="002319BF"/>
    <w:rsid w:val="0025528F"/>
    <w:rsid w:val="0028648F"/>
    <w:rsid w:val="00293ABB"/>
    <w:rsid w:val="00315462"/>
    <w:rsid w:val="00347089"/>
    <w:rsid w:val="00350156"/>
    <w:rsid w:val="003514B6"/>
    <w:rsid w:val="00383F76"/>
    <w:rsid w:val="003A26DB"/>
    <w:rsid w:val="003C1185"/>
    <w:rsid w:val="003D7F39"/>
    <w:rsid w:val="003F3AC4"/>
    <w:rsid w:val="00431B84"/>
    <w:rsid w:val="00493A00"/>
    <w:rsid w:val="004B06F1"/>
    <w:rsid w:val="004C6671"/>
    <w:rsid w:val="004F0E88"/>
    <w:rsid w:val="0050062D"/>
    <w:rsid w:val="005051F0"/>
    <w:rsid w:val="0050788A"/>
    <w:rsid w:val="00512BED"/>
    <w:rsid w:val="00530F90"/>
    <w:rsid w:val="0054570B"/>
    <w:rsid w:val="005547A6"/>
    <w:rsid w:val="00556E34"/>
    <w:rsid w:val="00561DC6"/>
    <w:rsid w:val="005729DB"/>
    <w:rsid w:val="00590F72"/>
    <w:rsid w:val="00592DF4"/>
    <w:rsid w:val="005A145C"/>
    <w:rsid w:val="005C0A94"/>
    <w:rsid w:val="005C27FF"/>
    <w:rsid w:val="005C737E"/>
    <w:rsid w:val="005E44CA"/>
    <w:rsid w:val="005E4700"/>
    <w:rsid w:val="00603B47"/>
    <w:rsid w:val="00612FF1"/>
    <w:rsid w:val="00620176"/>
    <w:rsid w:val="00645F15"/>
    <w:rsid w:val="00672093"/>
    <w:rsid w:val="0067347E"/>
    <w:rsid w:val="00692F9D"/>
    <w:rsid w:val="006B1A84"/>
    <w:rsid w:val="006C0A6E"/>
    <w:rsid w:val="006C15C3"/>
    <w:rsid w:val="00762B00"/>
    <w:rsid w:val="0077434A"/>
    <w:rsid w:val="0077705A"/>
    <w:rsid w:val="0078208E"/>
    <w:rsid w:val="00796A81"/>
    <w:rsid w:val="007E7AAE"/>
    <w:rsid w:val="00814AAE"/>
    <w:rsid w:val="0084749B"/>
    <w:rsid w:val="008579C0"/>
    <w:rsid w:val="00866D9F"/>
    <w:rsid w:val="008B509D"/>
    <w:rsid w:val="008C2D1C"/>
    <w:rsid w:val="008D3447"/>
    <w:rsid w:val="008E063E"/>
    <w:rsid w:val="008E3AB4"/>
    <w:rsid w:val="008F424A"/>
    <w:rsid w:val="00925117"/>
    <w:rsid w:val="009724E1"/>
    <w:rsid w:val="009751EA"/>
    <w:rsid w:val="0098331C"/>
    <w:rsid w:val="00993494"/>
    <w:rsid w:val="00996CF3"/>
    <w:rsid w:val="009A36AD"/>
    <w:rsid w:val="009E4DE0"/>
    <w:rsid w:val="009E5738"/>
    <w:rsid w:val="00A26D2A"/>
    <w:rsid w:val="00A37FF5"/>
    <w:rsid w:val="00A53FD2"/>
    <w:rsid w:val="00A5550F"/>
    <w:rsid w:val="00A707C5"/>
    <w:rsid w:val="00A86818"/>
    <w:rsid w:val="00A87455"/>
    <w:rsid w:val="00A94105"/>
    <w:rsid w:val="00AA12BA"/>
    <w:rsid w:val="00AB0D7D"/>
    <w:rsid w:val="00BB4AFB"/>
    <w:rsid w:val="00BC5803"/>
    <w:rsid w:val="00BC72E2"/>
    <w:rsid w:val="00BD330F"/>
    <w:rsid w:val="00BE1F6E"/>
    <w:rsid w:val="00BE60FB"/>
    <w:rsid w:val="00C01262"/>
    <w:rsid w:val="00C02C62"/>
    <w:rsid w:val="00C1096B"/>
    <w:rsid w:val="00C2122E"/>
    <w:rsid w:val="00C230C1"/>
    <w:rsid w:val="00C3190F"/>
    <w:rsid w:val="00C346E1"/>
    <w:rsid w:val="00C356FF"/>
    <w:rsid w:val="00CB1603"/>
    <w:rsid w:val="00CD676B"/>
    <w:rsid w:val="00CE0664"/>
    <w:rsid w:val="00D46CB4"/>
    <w:rsid w:val="00D5703C"/>
    <w:rsid w:val="00D57A26"/>
    <w:rsid w:val="00DB2EE7"/>
    <w:rsid w:val="00DE0910"/>
    <w:rsid w:val="00E46DF4"/>
    <w:rsid w:val="00E7489B"/>
    <w:rsid w:val="00ED7637"/>
    <w:rsid w:val="00EE60B4"/>
    <w:rsid w:val="00EE790B"/>
    <w:rsid w:val="00EF50F3"/>
    <w:rsid w:val="00F64B52"/>
    <w:rsid w:val="00F64F51"/>
    <w:rsid w:val="00F8080B"/>
    <w:rsid w:val="00F93653"/>
    <w:rsid w:val="00FA54A7"/>
    <w:rsid w:val="00FD5164"/>
    <w:rsid w:val="00F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37E"/>
  </w:style>
  <w:style w:type="paragraph" w:styleId="Footer">
    <w:name w:val="footer"/>
    <w:basedOn w:val="Normal"/>
    <w:link w:val="FooterChar"/>
    <w:uiPriority w:val="99"/>
    <w:unhideWhenUsed/>
    <w:rsid w:val="005C7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37E"/>
  </w:style>
  <w:style w:type="paragraph" w:styleId="NoSpacing">
    <w:name w:val="No Spacing"/>
    <w:uiPriority w:val="1"/>
    <w:qFormat/>
    <w:rsid w:val="00592DF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37E"/>
  </w:style>
  <w:style w:type="paragraph" w:styleId="Footer">
    <w:name w:val="footer"/>
    <w:basedOn w:val="Normal"/>
    <w:link w:val="FooterChar"/>
    <w:uiPriority w:val="99"/>
    <w:unhideWhenUsed/>
    <w:rsid w:val="005C7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37E"/>
  </w:style>
  <w:style w:type="paragraph" w:styleId="NoSpacing">
    <w:name w:val="No Spacing"/>
    <w:uiPriority w:val="1"/>
    <w:qFormat/>
    <w:rsid w:val="00592DF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EBBB1-E940-402B-BABD-52535BFB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Zanib M</dc:creator>
  <cp:lastModifiedBy>andy harvey</cp:lastModifiedBy>
  <cp:revision>4</cp:revision>
  <cp:lastPrinted>2014-12-15T15:56:00Z</cp:lastPrinted>
  <dcterms:created xsi:type="dcterms:W3CDTF">2015-04-23T10:45:00Z</dcterms:created>
  <dcterms:modified xsi:type="dcterms:W3CDTF">2015-07-16T12:55:00Z</dcterms:modified>
</cp:coreProperties>
</file>